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6F2EE8A0" w:rsidR="00EB66CA" w:rsidRPr="00DC0CC0" w:rsidRDefault="00C855A5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uk-UA"/>
        </w:rPr>
        <w:t>Семінар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9E2E44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4C749717" w:rsidR="00CE1075" w:rsidRPr="009E2E44" w:rsidRDefault="00E23764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23764">
              <w:rPr>
                <w:rStyle w:val="detail"/>
                <w:b/>
                <w:bCs/>
                <w:sz w:val="24"/>
                <w:szCs w:val="36"/>
              </w:rPr>
              <w:t>Еластографія</w:t>
            </w:r>
            <w:proofErr w:type="spellEnd"/>
            <w:r w:rsidRPr="00E23764">
              <w:rPr>
                <w:rStyle w:val="detail"/>
                <w:b/>
                <w:bCs/>
                <w:sz w:val="24"/>
                <w:szCs w:val="36"/>
              </w:rPr>
              <w:t xml:space="preserve">: </w:t>
            </w:r>
            <w:proofErr w:type="spellStart"/>
            <w:r w:rsidRPr="00E23764">
              <w:rPr>
                <w:rStyle w:val="detail"/>
                <w:b/>
                <w:bCs/>
                <w:sz w:val="24"/>
                <w:szCs w:val="36"/>
              </w:rPr>
              <w:t>сучасний</w:t>
            </w:r>
            <w:proofErr w:type="spellEnd"/>
            <w:r w:rsidRPr="00E23764">
              <w:rPr>
                <w:rStyle w:val="detail"/>
                <w:b/>
                <w:bCs/>
                <w:sz w:val="24"/>
                <w:szCs w:val="36"/>
              </w:rPr>
              <w:t xml:space="preserve"> </w:t>
            </w:r>
            <w:proofErr w:type="spellStart"/>
            <w:r w:rsidRPr="00E23764">
              <w:rPr>
                <w:rStyle w:val="detail"/>
                <w:b/>
                <w:bCs/>
                <w:sz w:val="24"/>
                <w:szCs w:val="36"/>
              </w:rPr>
              <w:t>стан</w:t>
            </w:r>
            <w:proofErr w:type="spellEnd"/>
          </w:p>
        </w:tc>
      </w:tr>
      <w:tr w:rsidR="00CE1075" w:rsidRPr="00E23764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E23764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E23764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260877BD" w:rsidR="00DB3511" w:rsidRPr="00CE1075" w:rsidRDefault="00DB3511" w:rsidP="00E2376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УЗД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 та функціональної діагностики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E23764">
              <w:rPr>
                <w:b/>
                <w:bCs/>
                <w:sz w:val="24"/>
                <w:szCs w:val="24"/>
                <w:lang w:val="uk-UA"/>
              </w:rPr>
              <w:t xml:space="preserve">радіологи, гастроентерологи, </w:t>
            </w:r>
            <w:proofErr w:type="spellStart"/>
            <w:r w:rsidR="00E23764">
              <w:rPr>
                <w:b/>
                <w:bCs/>
                <w:sz w:val="24"/>
                <w:szCs w:val="24"/>
                <w:lang w:val="uk-UA"/>
              </w:rPr>
              <w:t>маммологи</w:t>
            </w:r>
            <w:proofErr w:type="spellEnd"/>
            <w:r w:rsidR="00E23764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лікарі загальної практики, терапевти, </w:t>
            </w:r>
            <w:r w:rsidR="00E23764">
              <w:rPr>
                <w:b/>
                <w:bCs/>
                <w:sz w:val="24"/>
                <w:szCs w:val="24"/>
                <w:lang w:val="uk-UA"/>
              </w:rPr>
              <w:t xml:space="preserve">хірурги, </w:t>
            </w:r>
            <w:r w:rsidR="005343F1">
              <w:rPr>
                <w:b/>
                <w:bCs/>
                <w:sz w:val="24"/>
                <w:szCs w:val="24"/>
                <w:lang w:val="uk-UA"/>
              </w:rPr>
              <w:t xml:space="preserve">урологи, ендокринологи, </w:t>
            </w:r>
            <w:bookmarkStart w:id="0" w:name="_GoBack"/>
            <w:bookmarkEnd w:id="0"/>
            <w:r w:rsidR="00E23764">
              <w:rPr>
                <w:b/>
                <w:bCs/>
                <w:sz w:val="24"/>
                <w:szCs w:val="24"/>
                <w:lang w:val="uk-UA"/>
              </w:rPr>
              <w:t>дерматологи, косметологи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58C56083" w:rsidR="00CE1075" w:rsidRPr="008F5352" w:rsidRDefault="00F70D2E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61480918" w:rsidR="00CE1075" w:rsidRPr="00CE1075" w:rsidRDefault="008F5352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CE1075" w:rsidRPr="00E23764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470D97EE" w:rsidR="00CE1075" w:rsidRPr="00CE1075" w:rsidRDefault="008F5352" w:rsidP="00E23764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Базова теоретична підготовка лікарів  за темою </w:t>
            </w:r>
            <w:r w:rsidR="00E23764">
              <w:rPr>
                <w:b/>
                <w:bCs/>
                <w:sz w:val="24"/>
                <w:szCs w:val="24"/>
                <w:lang w:val="uk-UA"/>
              </w:rPr>
              <w:t>УЗД, еластографія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1075" w:rsidRPr="009F5CEA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68018725" w:rsidR="00CE1075" w:rsidRPr="00CE1075" w:rsidRDefault="006B63B5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Персональна участь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2FC8F175" w:rsidR="00CE1075" w:rsidRPr="00CE1075" w:rsidRDefault="00106B85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25599D1E" w:rsidR="00CE1075" w:rsidRPr="00CE1075" w:rsidRDefault="006B63B5" w:rsidP="006B63B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detail"/>
                <w:b/>
                <w:bCs/>
              </w:rPr>
              <w:t xml:space="preserve">11-12 </w:t>
            </w:r>
            <w:r>
              <w:rPr>
                <w:rStyle w:val="detail"/>
                <w:b/>
                <w:bCs/>
                <w:lang w:val="uk-UA"/>
              </w:rPr>
              <w:t>березня</w:t>
            </w:r>
            <w:r>
              <w:rPr>
                <w:rStyle w:val="detail"/>
                <w:b/>
                <w:bCs/>
              </w:rPr>
              <w:t xml:space="preserve"> 2</w:t>
            </w:r>
            <w:r w:rsidR="009E2E44">
              <w:rPr>
                <w:rStyle w:val="detail"/>
                <w:b/>
                <w:bCs/>
              </w:rPr>
              <w:t>023</w:t>
            </w:r>
            <w:r w:rsidR="009E2E44">
              <w:rPr>
                <w:rStyle w:val="detail"/>
                <w:b/>
                <w:bCs/>
                <w:lang w:val="uk-UA"/>
              </w:rPr>
              <w:t xml:space="preserve">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>року</w:t>
            </w:r>
          </w:p>
        </w:tc>
      </w:tr>
      <w:tr w:rsidR="00CE1075" w:rsidRPr="00D24BDC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55A5A5E5" w:rsidR="00CE1075" w:rsidRPr="00D24BDC" w:rsidRDefault="00D24BDC" w:rsidP="00402ED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Київ, вул.</w:t>
            </w:r>
            <w:r w:rsidRPr="00294014">
              <w:rPr>
                <w:lang w:val="uk-UA"/>
              </w:rPr>
              <w:t xml:space="preserve"> </w:t>
            </w:r>
            <w:proofErr w:type="spellStart"/>
            <w:r w:rsidRPr="00D24BDC">
              <w:rPr>
                <w:b/>
                <w:lang w:val="uk-UA"/>
              </w:rPr>
              <w:t>Ползунова</w:t>
            </w:r>
            <w:proofErr w:type="spellEnd"/>
            <w:r w:rsidRPr="00D24BDC">
              <w:rPr>
                <w:b/>
                <w:lang w:val="uk-UA"/>
              </w:rPr>
              <w:t xml:space="preserve">, 6, готель </w:t>
            </w:r>
            <w:proofErr w:type="spellStart"/>
            <w:r w:rsidRPr="00D24BDC">
              <w:rPr>
                <w:b/>
                <w:lang w:val="uk-UA"/>
              </w:rPr>
              <w:t>Ibis</w:t>
            </w:r>
            <w:proofErr w:type="spellEnd"/>
            <w:r w:rsidRPr="00D24BDC">
              <w:rPr>
                <w:b/>
                <w:lang w:val="uk-UA"/>
              </w:rPr>
              <w:t xml:space="preserve"> </w:t>
            </w:r>
            <w:proofErr w:type="spellStart"/>
            <w:r w:rsidRPr="00D24BDC">
              <w:rPr>
                <w:b/>
                <w:lang w:val="uk-UA"/>
              </w:rPr>
              <w:t>Kiev</w:t>
            </w:r>
            <w:proofErr w:type="spellEnd"/>
            <w:r w:rsidRPr="00D24BDC">
              <w:rPr>
                <w:b/>
                <w:lang w:val="uk-UA"/>
              </w:rPr>
              <w:t xml:space="preserve"> </w:t>
            </w:r>
            <w:proofErr w:type="spellStart"/>
            <w:r w:rsidRPr="00D24BDC">
              <w:rPr>
                <w:b/>
                <w:lang w:val="uk-UA"/>
              </w:rPr>
              <w:t>Railway</w:t>
            </w:r>
            <w:proofErr w:type="spellEnd"/>
            <w:r w:rsidRPr="00D24BDC">
              <w:rPr>
                <w:b/>
                <w:lang w:val="uk-UA"/>
              </w:rPr>
              <w:t xml:space="preserve"> </w:t>
            </w:r>
            <w:proofErr w:type="spellStart"/>
            <w:r w:rsidRPr="00D24BDC">
              <w:rPr>
                <w:b/>
                <w:lang w:val="uk-UA"/>
              </w:rPr>
              <w:t>Station</w:t>
            </w:r>
            <w:proofErr w:type="spellEnd"/>
            <w:r w:rsidRPr="00D24BDC">
              <w:rPr>
                <w:b/>
                <w:lang w:val="uk-UA"/>
              </w:rPr>
              <w:t xml:space="preserve">, </w:t>
            </w:r>
            <w:proofErr w:type="spellStart"/>
            <w:r w:rsidRPr="00D24BDC">
              <w:rPr>
                <w:b/>
                <w:lang w:val="uk-UA"/>
              </w:rPr>
              <w:t>конференц</w:t>
            </w:r>
            <w:proofErr w:type="spellEnd"/>
            <w:r w:rsidRPr="00D24BDC">
              <w:rPr>
                <w:b/>
                <w:lang w:val="uk-UA"/>
              </w:rPr>
              <w:t xml:space="preserve"> зал</w:t>
            </w:r>
          </w:p>
        </w:tc>
      </w:tr>
      <w:tr w:rsidR="00CE1075" w:rsidRPr="009F5CEA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68DC7BBA" w:rsidR="00DC0CC0" w:rsidRPr="00DC0CC0" w:rsidRDefault="00D24BDC" w:rsidP="00DC0CC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Динник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Олег Борисович</w:t>
            </w:r>
          </w:p>
        </w:tc>
      </w:tr>
      <w:tr w:rsidR="00CE1075" w:rsidRPr="00E23764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AC68784" w14:textId="4C5456F1" w:rsidR="00DC0CC0" w:rsidRPr="00CE1075" w:rsidRDefault="00DB3511" w:rsidP="00106B85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  <w:r w:rsidR="00D24BDC">
              <w:rPr>
                <w:b/>
                <w:bCs/>
                <w:sz w:val="24"/>
                <w:szCs w:val="24"/>
                <w:lang w:val="uk-UA"/>
              </w:rPr>
              <w:t>, президент УАФУД, головний лікар Інституту еластографії</w:t>
            </w:r>
          </w:p>
        </w:tc>
      </w:tr>
      <w:tr w:rsidR="00CE1075" w:rsidRPr="00E23764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F853C70" w14:textId="189D2E33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Фізичні і біологічні основи еластографії.</w:t>
            </w:r>
          </w:p>
          <w:p w14:paraId="656C99E8" w14:textId="148049D5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Теорія і практика еластографії  в клінічних умовах.</w:t>
            </w:r>
          </w:p>
          <w:p w14:paraId="125957D7" w14:textId="44FC0CB5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Методичні відмінності компресійної  (КЕ) та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зсувнохвильової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еластографії (ЗХЕ).</w:t>
            </w:r>
          </w:p>
          <w:p w14:paraId="088B7E91" w14:textId="381627A7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Артефакти в еластографії .</w:t>
            </w:r>
          </w:p>
          <w:p w14:paraId="6A8341A3" w14:textId="515EACC0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Клінічне значення ЕГ при  патології молочної залози.</w:t>
            </w:r>
          </w:p>
          <w:p w14:paraId="4879F690" w14:textId="77777777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Майстер-клас:  Демонстрація на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еластоaфантомі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різних типів еластографій: компресійної (активного та натурального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стрейну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),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транзієнтної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, точкової  ЗХЕ, 2-D ЗХЕ та відпрацювання практичних навичок курсантів </w:t>
            </w:r>
          </w:p>
          <w:p w14:paraId="48E501F5" w14:textId="107F7268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Клінічне значення ЕГ при  дифузних захворюваннях печінки (ДЗП).</w:t>
            </w:r>
          </w:p>
          <w:p w14:paraId="1488EC46" w14:textId="43F1742B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Мультипараметрична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ультразвукова діагностика (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мп-УЗД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) ХДЗП  (фіброз і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стеатоз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печінки).</w:t>
            </w:r>
          </w:p>
          <w:p w14:paraId="63DCEBDB" w14:textId="21027D79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Еластографія селезінки при портальній гіпертензії. Майстер-клас з Еластографії захворювань печінки.</w:t>
            </w:r>
          </w:p>
          <w:p w14:paraId="2D5113C4" w14:textId="77945B5A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Клінічне значення ЕГ при  патології щитоподібної залози. Майстер-клас.</w:t>
            </w:r>
          </w:p>
          <w:p w14:paraId="1A700C90" w14:textId="11818814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Клінічне значення ЕГ при  патології передміхурової залози.</w:t>
            </w:r>
          </w:p>
          <w:p w14:paraId="579EB94B" w14:textId="314E2ED3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Клінічне значення ЕГ при  патології інших </w:t>
            </w: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lastRenderedPageBreak/>
              <w:t>органів і систем (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яєчки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, гінекологія, нирки, лімфатичні вузли).</w:t>
            </w:r>
          </w:p>
          <w:p w14:paraId="7F3748EF" w14:textId="1F671A0A" w:rsidR="005343F1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Інноваційні напрямки для ЕГ. ЗХЕ тонких паралельних шарів: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Еректильна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дисфункція</w:t>
            </w:r>
            <w:proofErr w:type="spellEnd"/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. Шкіра в дерматології та косметології. Патологія ШКТ.</w:t>
            </w:r>
          </w:p>
          <w:p w14:paraId="65FDB496" w14:textId="1238F868" w:rsidR="00A91F8D" w:rsidRPr="005343F1" w:rsidRDefault="005343F1" w:rsidP="005343F1">
            <w:pPr>
              <w:pStyle w:val="bodytext"/>
              <w:shd w:val="clear" w:color="auto" w:fill="FFFFFF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5343F1">
              <w:rPr>
                <w:rFonts w:ascii="Arial" w:hAnsi="Arial" w:cs="Arial"/>
                <w:color w:val="222222"/>
                <w:sz w:val="20"/>
                <w:szCs w:val="20"/>
                <w:lang w:val="uk-UA"/>
              </w:rPr>
              <w:t>Майстер-клас з еластографії: ЗХЕ тонких паралельних шарів.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650BF0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1B493CC8" w:rsidR="00CE1075" w:rsidRPr="00CE1075" w:rsidRDefault="00402ED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4618764" w:rsidR="00CE1075" w:rsidRPr="00CE1075" w:rsidRDefault="00DB351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Тестування по темам </w:t>
            </w:r>
            <w:r w:rsidR="00A91F8D">
              <w:rPr>
                <w:b/>
                <w:bCs/>
                <w:sz w:val="24"/>
                <w:szCs w:val="24"/>
                <w:lang w:val="uk-UA"/>
              </w:rPr>
              <w:t>лекцій</w:t>
            </w:r>
          </w:p>
        </w:tc>
      </w:tr>
      <w:tr w:rsidR="004B1191" w:rsidRPr="00E23764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277B3348" w:rsidR="00EB66CA" w:rsidRPr="003F4C1A" w:rsidRDefault="00EB66CA" w:rsidP="009E2E44">
      <w:pPr>
        <w:pStyle w:val="a3"/>
        <w:ind w:left="4820"/>
        <w:rPr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D3A55" w14:textId="77777777" w:rsidR="00D71D55" w:rsidRDefault="00D71D55">
      <w:r>
        <w:separator/>
      </w:r>
    </w:p>
  </w:endnote>
  <w:endnote w:type="continuationSeparator" w:id="0">
    <w:p w14:paraId="36F857E6" w14:textId="77777777" w:rsidR="00D71D55" w:rsidRDefault="00D7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3F1" w:rsidRPr="005343F1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D71D5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81838" w14:textId="77777777" w:rsidR="00D71D55" w:rsidRDefault="00D71D55">
      <w:r>
        <w:separator/>
      </w:r>
    </w:p>
  </w:footnote>
  <w:footnote w:type="continuationSeparator" w:id="0">
    <w:p w14:paraId="2552E8CA" w14:textId="77777777" w:rsidR="00D71D55" w:rsidRDefault="00D7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75955"/>
    <w:rsid w:val="00092B06"/>
    <w:rsid w:val="00106B85"/>
    <w:rsid w:val="001B0EAA"/>
    <w:rsid w:val="002169C8"/>
    <w:rsid w:val="003308C9"/>
    <w:rsid w:val="00402ED8"/>
    <w:rsid w:val="0040502A"/>
    <w:rsid w:val="004B1191"/>
    <w:rsid w:val="005343F1"/>
    <w:rsid w:val="00564D84"/>
    <w:rsid w:val="005B049E"/>
    <w:rsid w:val="006B63B5"/>
    <w:rsid w:val="0079789F"/>
    <w:rsid w:val="007B20C6"/>
    <w:rsid w:val="00814982"/>
    <w:rsid w:val="00824F0F"/>
    <w:rsid w:val="00843BF0"/>
    <w:rsid w:val="008F5352"/>
    <w:rsid w:val="009E2E44"/>
    <w:rsid w:val="009F21D6"/>
    <w:rsid w:val="009F5CEA"/>
    <w:rsid w:val="00A00128"/>
    <w:rsid w:val="00A4355B"/>
    <w:rsid w:val="00A91F8D"/>
    <w:rsid w:val="00BF572D"/>
    <w:rsid w:val="00C25150"/>
    <w:rsid w:val="00C855A5"/>
    <w:rsid w:val="00CE1075"/>
    <w:rsid w:val="00D24BDC"/>
    <w:rsid w:val="00D43DDE"/>
    <w:rsid w:val="00D71D55"/>
    <w:rsid w:val="00DB3511"/>
    <w:rsid w:val="00DC0CC0"/>
    <w:rsid w:val="00E23764"/>
    <w:rsid w:val="00E25CF9"/>
    <w:rsid w:val="00EB66CA"/>
    <w:rsid w:val="00F0752A"/>
    <w:rsid w:val="00F70D2E"/>
    <w:rsid w:val="00F72585"/>
    <w:rsid w:val="00F930B9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  <w:style w:type="paragraph" w:customStyle="1" w:styleId="bodytext">
    <w:name w:val="bodytext"/>
    <w:basedOn w:val="a"/>
    <w:rsid w:val="005343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  <w:style w:type="paragraph" w:customStyle="1" w:styleId="bodytext">
    <w:name w:val="bodytext"/>
    <w:basedOn w:val="a"/>
    <w:rsid w:val="005343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5</cp:revision>
  <dcterms:created xsi:type="dcterms:W3CDTF">2023-02-01T11:18:00Z</dcterms:created>
  <dcterms:modified xsi:type="dcterms:W3CDTF">2023-02-01T11:24:00Z</dcterms:modified>
</cp:coreProperties>
</file>