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6F2EE8A0" w:rsidR="00EB66CA" w:rsidRPr="00DC0CC0" w:rsidRDefault="00C855A5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uk-UA"/>
        </w:rPr>
        <w:t>Семінар</w:t>
      </w:r>
      <w:bookmarkStart w:id="0" w:name="_GoBack"/>
      <w:bookmarkEnd w:id="0"/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9E2E44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54CC535A" w:rsidR="00CE1075" w:rsidRPr="009E2E44" w:rsidRDefault="009E2E44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lang w:val="uk-UA"/>
              </w:rPr>
              <w:t xml:space="preserve">Оцінка систолічної та </w:t>
            </w:r>
            <w:proofErr w:type="spellStart"/>
            <w:r w:rsidRPr="009E2E44">
              <w:rPr>
                <w:b/>
                <w:bCs/>
                <w:lang w:val="uk-UA"/>
              </w:rPr>
              <w:t>діастолічної</w:t>
            </w:r>
            <w:proofErr w:type="spellEnd"/>
            <w:r w:rsidRPr="009E2E44">
              <w:rPr>
                <w:b/>
                <w:bCs/>
                <w:lang w:val="uk-UA"/>
              </w:rPr>
              <w:t xml:space="preserve"> функції лівого шлуночка: сучасні підходи та алгоритми</w:t>
            </w:r>
          </w:p>
        </w:tc>
      </w:tr>
      <w:tr w:rsidR="00CE1075" w:rsidRPr="00F70D2E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F70D2E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F70D2E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1068D07F" w:rsidR="00DB3511" w:rsidRPr="00CE1075" w:rsidRDefault="00DB3511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УЗД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 та функціональної діагностики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>лікарі загальної практики, терапевти, кардіологи, анестезіологи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58C56083" w:rsidR="00CE1075" w:rsidRPr="008F5352" w:rsidRDefault="00F70D2E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61480918" w:rsidR="00CE1075" w:rsidRPr="00CE1075" w:rsidRDefault="008F5352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CE1075" w:rsidRPr="00F70D2E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5901AEF6" w:rsidR="00CE1075" w:rsidRPr="00CE1075" w:rsidRDefault="008F5352" w:rsidP="008F5352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Базова теоретична підготовка лікарів  за темою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ехокардіографія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– базовий рівень </w:t>
            </w:r>
          </w:p>
        </w:tc>
      </w:tr>
      <w:tr w:rsidR="00CE1075" w:rsidRPr="009F5CEA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55D03F3C" w:rsidR="00CE1075" w:rsidRPr="00CE1075" w:rsidRDefault="008F5352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Он-лайн лекції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2FC8F175" w:rsidR="00CE1075" w:rsidRPr="00CE1075" w:rsidRDefault="00106B85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5ACA785D" w:rsidR="00CE1075" w:rsidRPr="00CE1075" w:rsidRDefault="009E2E44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detail"/>
                <w:b/>
                <w:bCs/>
              </w:rPr>
              <w:t xml:space="preserve">18-19 </w:t>
            </w:r>
            <w:proofErr w:type="spellStart"/>
            <w:r>
              <w:rPr>
                <w:rStyle w:val="detail"/>
                <w:b/>
                <w:bCs/>
              </w:rPr>
              <w:t>лютого</w:t>
            </w:r>
            <w:proofErr w:type="spellEnd"/>
            <w:r>
              <w:rPr>
                <w:rStyle w:val="detail"/>
                <w:b/>
                <w:bCs/>
              </w:rPr>
              <w:t xml:space="preserve"> 2023</w:t>
            </w:r>
            <w:r>
              <w:rPr>
                <w:rStyle w:val="detail"/>
                <w:b/>
                <w:bCs/>
                <w:lang w:val="uk-UA"/>
              </w:rPr>
              <w:t xml:space="preserve">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>року</w:t>
            </w:r>
          </w:p>
        </w:tc>
      </w:tr>
      <w:tr w:rsidR="00CE1075" w:rsidRPr="00F70D2E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098BB3E3" w:rsidR="00CE1075" w:rsidRPr="00106B85" w:rsidRDefault="00402ED8" w:rsidP="00402ED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Он-лайн л</w:t>
            </w:r>
            <w:r w:rsidR="00106B85">
              <w:rPr>
                <w:b/>
                <w:bCs/>
                <w:sz w:val="24"/>
                <w:szCs w:val="24"/>
                <w:lang w:val="uk-UA"/>
              </w:rPr>
              <w:t xml:space="preserve">екції на </w:t>
            </w:r>
            <w:proofErr w:type="spellStart"/>
            <w:r w:rsidR="00106B85">
              <w:rPr>
                <w:b/>
                <w:bCs/>
                <w:sz w:val="24"/>
                <w:szCs w:val="24"/>
                <w:lang w:val="uk-UA"/>
              </w:rPr>
              <w:t>інтернет-платформі</w:t>
            </w:r>
            <w:proofErr w:type="spellEnd"/>
            <w:r w:rsidR="00106B8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06B85">
              <w:rPr>
                <w:b/>
                <w:bCs/>
                <w:sz w:val="24"/>
                <w:szCs w:val="24"/>
              </w:rPr>
              <w:t>ZOOM</w:t>
            </w:r>
          </w:p>
        </w:tc>
      </w:tr>
      <w:tr w:rsidR="00CE1075" w:rsidRPr="009F5CEA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3E862DDF" w:rsidR="00DC0CC0" w:rsidRPr="00DC0CC0" w:rsidRDefault="00106B85" w:rsidP="00DC0CC0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Смирнова Анна Сергіївна</w:t>
            </w:r>
          </w:p>
        </w:tc>
      </w:tr>
      <w:tr w:rsidR="00CE1075" w:rsidRPr="00F70D2E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AC68784" w14:textId="52007E26" w:rsidR="00DC0CC0" w:rsidRPr="00CE1075" w:rsidRDefault="00DC0CC0" w:rsidP="00106B8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оцент кафедри </w:t>
            </w:r>
            <w:r w:rsidR="00106B85">
              <w:rPr>
                <w:b/>
                <w:bCs/>
                <w:sz w:val="24"/>
                <w:szCs w:val="24"/>
                <w:lang w:val="uk-UA"/>
              </w:rPr>
              <w:t xml:space="preserve">радіології НУОЗ </w:t>
            </w:r>
            <w:proofErr w:type="spellStart"/>
            <w:r w:rsidR="00106B85">
              <w:rPr>
                <w:b/>
                <w:bCs/>
                <w:sz w:val="24"/>
                <w:szCs w:val="24"/>
                <w:lang w:val="uk-UA"/>
              </w:rPr>
              <w:t>ім.П.Л.Шупика</w:t>
            </w:r>
            <w:proofErr w:type="spellEnd"/>
            <w:r w:rsidR="00106B85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B3511"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</w:p>
        </w:tc>
      </w:tr>
      <w:tr w:rsidR="00CE1075" w:rsidRPr="009E2E44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295524DE" w14:textId="2ECDED02" w:rsidR="009E2E44" w:rsidRPr="009E2E44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Оцінка </w:t>
            </w:r>
            <w:proofErr w:type="spellStart"/>
            <w:r w:rsidRPr="009E2E44">
              <w:rPr>
                <w:b/>
                <w:bCs/>
                <w:sz w:val="24"/>
                <w:szCs w:val="24"/>
                <w:lang w:val="uk-UA"/>
              </w:rPr>
              <w:t>посегментарної</w:t>
            </w:r>
            <w:proofErr w:type="spellEnd"/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 скоротливості лівого шлуночка.</w:t>
            </w:r>
          </w:p>
          <w:p w14:paraId="42742DEB" w14:textId="2D0A3347" w:rsidR="009E2E44" w:rsidRPr="009E2E44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Методи оцінки загальної скоротливості лівого шлуночка. </w:t>
            </w:r>
          </w:p>
          <w:p w14:paraId="7E125EF8" w14:textId="7B5E048E" w:rsidR="009E2E44" w:rsidRPr="009E2E44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Фракція викиду - святий </w:t>
            </w:r>
            <w:proofErr w:type="spellStart"/>
            <w:r w:rsidRPr="009E2E44">
              <w:rPr>
                <w:b/>
                <w:bCs/>
                <w:sz w:val="24"/>
                <w:szCs w:val="24"/>
                <w:lang w:val="uk-UA"/>
              </w:rPr>
              <w:t>Грааль</w:t>
            </w:r>
            <w:proofErr w:type="spellEnd"/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? </w:t>
            </w:r>
          </w:p>
          <w:p w14:paraId="21D23EB1" w14:textId="60E1ACA7" w:rsidR="009E2E44" w:rsidRPr="009E2E44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sz w:val="24"/>
                <w:szCs w:val="24"/>
                <w:lang w:val="uk-UA"/>
              </w:rPr>
              <w:t>Найчастіші помилки в оцінці фракції викиду лівого шлуночка.</w:t>
            </w:r>
          </w:p>
          <w:p w14:paraId="71947AB5" w14:textId="4CA96041" w:rsidR="009E2E44" w:rsidRPr="009E2E44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Сучасні алгоритми в діагностиці </w:t>
            </w:r>
            <w:proofErr w:type="spellStart"/>
            <w:r w:rsidRPr="009E2E44">
              <w:rPr>
                <w:b/>
                <w:bCs/>
                <w:sz w:val="24"/>
                <w:szCs w:val="24"/>
                <w:lang w:val="uk-UA"/>
              </w:rPr>
              <w:t>діастолічної</w:t>
            </w:r>
            <w:proofErr w:type="spellEnd"/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 функції лівого шлуночка. </w:t>
            </w:r>
          </w:p>
          <w:p w14:paraId="683471BB" w14:textId="18DE726F" w:rsidR="009E2E44" w:rsidRPr="009E2E44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r w:rsidRPr="009E2E44">
              <w:rPr>
                <w:b/>
                <w:bCs/>
                <w:sz w:val="24"/>
                <w:szCs w:val="24"/>
                <w:lang w:val="uk-UA"/>
              </w:rPr>
              <w:t>Методи швидкої оцінки скоротливості лівого шлуночка за допомогою FATE протоколу.</w:t>
            </w:r>
          </w:p>
          <w:p w14:paraId="65FDB496" w14:textId="28D8D77B" w:rsidR="00A91F8D" w:rsidRPr="001B0EAA" w:rsidRDefault="009E2E44" w:rsidP="009E2E44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E2E44">
              <w:rPr>
                <w:b/>
                <w:bCs/>
                <w:sz w:val="24"/>
                <w:szCs w:val="24"/>
                <w:lang w:val="uk-UA"/>
              </w:rPr>
              <w:t>Ехокардіонрафічні</w:t>
            </w:r>
            <w:proofErr w:type="spellEnd"/>
            <w:r w:rsidRPr="009E2E44">
              <w:rPr>
                <w:b/>
                <w:bCs/>
                <w:sz w:val="24"/>
                <w:szCs w:val="24"/>
                <w:lang w:val="uk-UA"/>
              </w:rPr>
              <w:t xml:space="preserve"> ознаки ускладнень гострої та хронічної ішемічної хвороби серця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650BF0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1B493CC8" w:rsidR="00CE1075" w:rsidRPr="00CE1075" w:rsidRDefault="00402ED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4618764" w:rsidR="00CE1075" w:rsidRPr="00CE1075" w:rsidRDefault="00DB351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Тестування по темам </w:t>
            </w:r>
            <w:r w:rsidR="00A91F8D">
              <w:rPr>
                <w:b/>
                <w:bCs/>
                <w:sz w:val="24"/>
                <w:szCs w:val="24"/>
                <w:lang w:val="uk-UA"/>
              </w:rPr>
              <w:t>лекцій</w:t>
            </w:r>
          </w:p>
        </w:tc>
      </w:tr>
      <w:tr w:rsidR="004B1191" w:rsidRPr="00F70D2E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277B3348" w:rsidR="00EB66CA" w:rsidRPr="003F4C1A" w:rsidRDefault="00EB66CA" w:rsidP="009E2E44">
      <w:pPr>
        <w:pStyle w:val="a3"/>
        <w:ind w:left="4820"/>
        <w:rPr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7899" w14:textId="77777777" w:rsidR="00FC44EE" w:rsidRDefault="00FC44EE">
      <w:r>
        <w:separator/>
      </w:r>
    </w:p>
  </w:endnote>
  <w:endnote w:type="continuationSeparator" w:id="0">
    <w:p w14:paraId="5C0B3615" w14:textId="77777777" w:rsidR="00FC44EE" w:rsidRDefault="00FC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5A5" w:rsidRPr="00C855A5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FC44E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7D27" w14:textId="77777777" w:rsidR="00FC44EE" w:rsidRDefault="00FC44EE">
      <w:r>
        <w:separator/>
      </w:r>
    </w:p>
  </w:footnote>
  <w:footnote w:type="continuationSeparator" w:id="0">
    <w:p w14:paraId="0286910A" w14:textId="77777777" w:rsidR="00FC44EE" w:rsidRDefault="00FC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75955"/>
    <w:rsid w:val="00092B06"/>
    <w:rsid w:val="00106B85"/>
    <w:rsid w:val="001B0EAA"/>
    <w:rsid w:val="002169C8"/>
    <w:rsid w:val="003308C9"/>
    <w:rsid w:val="00402ED8"/>
    <w:rsid w:val="0040502A"/>
    <w:rsid w:val="004B1191"/>
    <w:rsid w:val="00564D84"/>
    <w:rsid w:val="005B049E"/>
    <w:rsid w:val="0079789F"/>
    <w:rsid w:val="007B20C6"/>
    <w:rsid w:val="00814982"/>
    <w:rsid w:val="00824F0F"/>
    <w:rsid w:val="00843BF0"/>
    <w:rsid w:val="008F5352"/>
    <w:rsid w:val="009E2E44"/>
    <w:rsid w:val="009F21D6"/>
    <w:rsid w:val="009F5CEA"/>
    <w:rsid w:val="00A00128"/>
    <w:rsid w:val="00A4355B"/>
    <w:rsid w:val="00A91F8D"/>
    <w:rsid w:val="00BF572D"/>
    <w:rsid w:val="00C25150"/>
    <w:rsid w:val="00C855A5"/>
    <w:rsid w:val="00CE1075"/>
    <w:rsid w:val="00D43DDE"/>
    <w:rsid w:val="00DB3511"/>
    <w:rsid w:val="00DC0CC0"/>
    <w:rsid w:val="00E25CF9"/>
    <w:rsid w:val="00EB66CA"/>
    <w:rsid w:val="00F0752A"/>
    <w:rsid w:val="00F70D2E"/>
    <w:rsid w:val="00F72585"/>
    <w:rsid w:val="00F930B9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4</cp:revision>
  <dcterms:created xsi:type="dcterms:W3CDTF">2023-01-20T17:55:00Z</dcterms:created>
  <dcterms:modified xsi:type="dcterms:W3CDTF">2023-01-20T18:10:00Z</dcterms:modified>
</cp:coreProperties>
</file>