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6B90F" w14:textId="77777777" w:rsidR="00EB66CA" w:rsidRPr="003F4C1A" w:rsidRDefault="00EB66CA" w:rsidP="00EB66CA">
      <w:pPr>
        <w:jc w:val="center"/>
        <w:rPr>
          <w:b/>
          <w:bCs/>
          <w:sz w:val="28"/>
          <w:szCs w:val="28"/>
          <w:lang w:val="uk-UA"/>
        </w:rPr>
      </w:pPr>
      <w:r w:rsidRPr="003F4C1A">
        <w:rPr>
          <w:b/>
          <w:bCs/>
          <w:sz w:val="28"/>
          <w:szCs w:val="28"/>
          <w:lang w:val="uk-UA"/>
        </w:rPr>
        <w:t>КАРТКА ЗАХОДУ</w:t>
      </w:r>
    </w:p>
    <w:p w14:paraId="71B66C7B" w14:textId="001ED61B" w:rsidR="00EB66CA" w:rsidRPr="00DC0CC0" w:rsidRDefault="005974CB" w:rsidP="004B1191">
      <w:pPr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uk-UA"/>
        </w:rPr>
        <w:t>семінар</w:t>
      </w:r>
    </w:p>
    <w:p w14:paraId="29D358FD" w14:textId="47BC5ACA" w:rsidR="00EB66CA" w:rsidRDefault="004B1191" w:rsidP="00EB66C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БПР </w:t>
      </w:r>
      <w:r w:rsidR="00EB66CA" w:rsidRPr="003F4C1A">
        <w:rPr>
          <w:b/>
          <w:bCs/>
          <w:sz w:val="28"/>
          <w:szCs w:val="28"/>
          <w:lang w:val="uk-UA"/>
        </w:rPr>
        <w:t>МЕДИЧНИХ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ТА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ФАРМАЦЕВТИЧНИХ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ПРАЦІВНИКІВ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4675"/>
      </w:tblGrid>
      <w:tr w:rsidR="00CE1075" w:rsidRPr="005407F0" w14:paraId="6B7284F5" w14:textId="77777777" w:rsidTr="004B1191">
        <w:tc>
          <w:tcPr>
            <w:tcW w:w="3964" w:type="dxa"/>
          </w:tcPr>
          <w:p w14:paraId="2B289730" w14:textId="54BB373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4675" w:type="dxa"/>
          </w:tcPr>
          <w:p w14:paraId="4F3CD2DF" w14:textId="34DC465D" w:rsidR="00CE1075" w:rsidRPr="00CE1075" w:rsidRDefault="005974CB" w:rsidP="005974CB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Вибрані питання УЗД</w:t>
            </w:r>
            <w:bookmarkStart w:id="0" w:name="_GoBack"/>
            <w:bookmarkEnd w:id="0"/>
            <w:r w:rsidR="00DB3511" w:rsidRPr="00DB3511">
              <w:rPr>
                <w:b/>
                <w:bCs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DB3511" w:rsidRPr="00DB3511">
              <w:rPr>
                <w:b/>
                <w:bCs/>
                <w:sz w:val="24"/>
                <w:szCs w:val="24"/>
                <w:lang w:val="uk-UA"/>
              </w:rPr>
              <w:t>неонатології</w:t>
            </w:r>
            <w:proofErr w:type="spellEnd"/>
            <w:r w:rsidR="00DB3511" w:rsidRPr="00DB3511">
              <w:rPr>
                <w:b/>
                <w:bCs/>
                <w:sz w:val="24"/>
                <w:szCs w:val="24"/>
                <w:lang w:val="uk-UA"/>
              </w:rPr>
              <w:t xml:space="preserve"> та педіатрії</w:t>
            </w:r>
          </w:p>
        </w:tc>
      </w:tr>
      <w:tr w:rsidR="00CE1075" w:rsidRPr="005407F0" w14:paraId="315EBAD6" w14:textId="77777777" w:rsidTr="004B1191">
        <w:tc>
          <w:tcPr>
            <w:tcW w:w="3964" w:type="dxa"/>
          </w:tcPr>
          <w:p w14:paraId="2363A3F1" w14:textId="63811040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4675" w:type="dxa"/>
          </w:tcPr>
          <w:p w14:paraId="40950E9F" w14:textId="4167E3D2" w:rsidR="00CE1075" w:rsidRPr="00DB3511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ГО «Українська асоціація фахівців ультразвукової діагностики»</w:t>
            </w:r>
          </w:p>
        </w:tc>
      </w:tr>
      <w:tr w:rsidR="00CE1075" w:rsidRPr="005407F0" w14:paraId="43E4B5E2" w14:textId="77777777" w:rsidTr="004B1191">
        <w:tc>
          <w:tcPr>
            <w:tcW w:w="3964" w:type="dxa"/>
          </w:tcPr>
          <w:p w14:paraId="1A326BC0" w14:textId="2117360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Співорганізатори заходу</w:t>
            </w:r>
          </w:p>
        </w:tc>
        <w:tc>
          <w:tcPr>
            <w:tcW w:w="4675" w:type="dxa"/>
          </w:tcPr>
          <w:p w14:paraId="1B5C6D95" w14:textId="7068BAFE" w:rsidR="00CE1075" w:rsidRPr="00CE1075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ГО «Українська асоціація фахівців ультразвукової діагностики»</w:t>
            </w:r>
          </w:p>
        </w:tc>
      </w:tr>
      <w:tr w:rsidR="00CE1075" w:rsidRPr="00DB3511" w14:paraId="13877037" w14:textId="77777777" w:rsidTr="004B1191">
        <w:tc>
          <w:tcPr>
            <w:tcW w:w="3964" w:type="dxa"/>
          </w:tcPr>
          <w:p w14:paraId="38228741" w14:textId="72111A4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4675" w:type="dxa"/>
          </w:tcPr>
          <w:p w14:paraId="1FAB8E86" w14:textId="6A7295D2" w:rsidR="00DB3511" w:rsidRPr="00CE1075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Лікарі УЗД, </w:t>
            </w: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неонатологи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>, педіатри</w:t>
            </w:r>
          </w:p>
        </w:tc>
      </w:tr>
      <w:tr w:rsidR="00CE1075" w:rsidRPr="00CE1075" w14:paraId="0F30D340" w14:textId="77777777" w:rsidTr="004B1191">
        <w:tc>
          <w:tcPr>
            <w:tcW w:w="3964" w:type="dxa"/>
          </w:tcPr>
          <w:p w14:paraId="4DE8B709" w14:textId="0F60525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4675" w:type="dxa"/>
          </w:tcPr>
          <w:p w14:paraId="73C2B1ED" w14:textId="1F741A6F" w:rsidR="00CE1075" w:rsidRPr="005407F0" w:rsidRDefault="005407F0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Семінар</w:t>
            </w:r>
          </w:p>
        </w:tc>
      </w:tr>
      <w:tr w:rsidR="00CE1075" w:rsidRPr="00CE1075" w14:paraId="28230945" w14:textId="77777777" w:rsidTr="004B1191">
        <w:tc>
          <w:tcPr>
            <w:tcW w:w="3964" w:type="dxa"/>
          </w:tcPr>
          <w:p w14:paraId="5F25055B" w14:textId="300D07C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4675" w:type="dxa"/>
          </w:tcPr>
          <w:p w14:paraId="2A4B5C5C" w14:textId="001C4A62" w:rsidR="00CE1075" w:rsidRPr="00CE1075" w:rsidRDefault="005407F0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40</w:t>
            </w:r>
          </w:p>
        </w:tc>
      </w:tr>
      <w:tr w:rsidR="00CE1075" w:rsidRPr="005407F0" w14:paraId="3328CFB0" w14:textId="77777777" w:rsidTr="004B1191">
        <w:tc>
          <w:tcPr>
            <w:tcW w:w="3964" w:type="dxa"/>
          </w:tcPr>
          <w:p w14:paraId="6327595B" w14:textId="41938930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Мета навчання</w:t>
            </w:r>
          </w:p>
        </w:tc>
        <w:tc>
          <w:tcPr>
            <w:tcW w:w="4675" w:type="dxa"/>
          </w:tcPr>
          <w:p w14:paraId="779BE839" w14:textId="0EA9E7A0" w:rsidR="00CE1075" w:rsidRPr="00CE1075" w:rsidRDefault="005407F0" w:rsidP="005407F0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Теоретична підготовка лікарів </w:t>
            </w:r>
            <w:r w:rsidR="00DB3511">
              <w:rPr>
                <w:b/>
                <w:bCs/>
                <w:sz w:val="24"/>
                <w:szCs w:val="24"/>
                <w:lang w:val="uk-UA"/>
              </w:rPr>
              <w:t xml:space="preserve">УЗД </w:t>
            </w:r>
            <w:r>
              <w:rPr>
                <w:b/>
                <w:bCs/>
                <w:sz w:val="24"/>
                <w:szCs w:val="24"/>
                <w:lang w:val="uk-UA"/>
              </w:rPr>
              <w:t>в</w:t>
            </w:r>
            <w:r w:rsidR="00DB3511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B3511">
              <w:rPr>
                <w:b/>
                <w:bCs/>
                <w:sz w:val="24"/>
                <w:szCs w:val="24"/>
                <w:lang w:val="uk-UA"/>
              </w:rPr>
              <w:t>неонатології</w:t>
            </w:r>
            <w:proofErr w:type="spellEnd"/>
            <w:r w:rsidR="00DB3511">
              <w:rPr>
                <w:b/>
                <w:bCs/>
                <w:sz w:val="24"/>
                <w:szCs w:val="24"/>
                <w:lang w:val="uk-UA"/>
              </w:rPr>
              <w:t xml:space="preserve"> та педіатрії</w:t>
            </w:r>
          </w:p>
        </w:tc>
      </w:tr>
      <w:tr w:rsidR="00CE1075" w:rsidRPr="005407F0" w14:paraId="6EF8E96E" w14:textId="77777777" w:rsidTr="004B1191">
        <w:tc>
          <w:tcPr>
            <w:tcW w:w="3964" w:type="dxa"/>
          </w:tcPr>
          <w:p w14:paraId="3FB46BE1" w14:textId="0A0010D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 / методи навчання</w:t>
            </w:r>
          </w:p>
        </w:tc>
        <w:tc>
          <w:tcPr>
            <w:tcW w:w="4675" w:type="dxa"/>
          </w:tcPr>
          <w:p w14:paraId="079B6185" w14:textId="1ECD7C06" w:rsidR="00CE1075" w:rsidRPr="00CE1075" w:rsidRDefault="005407F0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Дистанційна участь </w:t>
            </w:r>
          </w:p>
        </w:tc>
      </w:tr>
      <w:tr w:rsidR="00CE1075" w:rsidRPr="00CE1075" w14:paraId="22A16D2F" w14:textId="77777777" w:rsidTr="004B1191">
        <w:tc>
          <w:tcPr>
            <w:tcW w:w="3964" w:type="dxa"/>
          </w:tcPr>
          <w:p w14:paraId="576BA225" w14:textId="093C3326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4675" w:type="dxa"/>
          </w:tcPr>
          <w:p w14:paraId="573836F6" w14:textId="64FC6DE8" w:rsidR="00CE1075" w:rsidRPr="00CE1075" w:rsidRDefault="005407F0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20</w:t>
            </w:r>
          </w:p>
        </w:tc>
      </w:tr>
      <w:tr w:rsidR="00CE1075" w:rsidRPr="00CE1075" w14:paraId="46246522" w14:textId="77777777" w:rsidTr="004B1191">
        <w:tc>
          <w:tcPr>
            <w:tcW w:w="3964" w:type="dxa"/>
          </w:tcPr>
          <w:p w14:paraId="63F88E85" w14:textId="6905EAF7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4675" w:type="dxa"/>
          </w:tcPr>
          <w:p w14:paraId="5180680C" w14:textId="68BC5486" w:rsidR="00CE1075" w:rsidRPr="00CE1075" w:rsidRDefault="005407F0" w:rsidP="005407F0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8-9 квітня </w:t>
            </w:r>
            <w:r w:rsidR="00DB3511">
              <w:rPr>
                <w:b/>
                <w:bCs/>
                <w:sz w:val="24"/>
                <w:szCs w:val="24"/>
                <w:lang w:val="uk-UA"/>
              </w:rPr>
              <w:t>202</w:t>
            </w: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  <w:r w:rsidR="00DB3511">
              <w:rPr>
                <w:b/>
                <w:bCs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CE1075" w:rsidRPr="005407F0" w14:paraId="2F57CE8B" w14:textId="77777777" w:rsidTr="004B1191">
        <w:tc>
          <w:tcPr>
            <w:tcW w:w="3964" w:type="dxa"/>
          </w:tcPr>
          <w:p w14:paraId="53F25210" w14:textId="518DBAFF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4675" w:type="dxa"/>
          </w:tcPr>
          <w:p w14:paraId="1242FFB0" w14:textId="7D24B479" w:rsidR="00CE1075" w:rsidRPr="005407F0" w:rsidRDefault="005407F0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Он-лайн, платформа </w:t>
            </w:r>
            <w:r>
              <w:rPr>
                <w:b/>
                <w:bCs/>
                <w:sz w:val="24"/>
                <w:szCs w:val="24"/>
              </w:rPr>
              <w:t>ZOOM</w:t>
            </w:r>
          </w:p>
        </w:tc>
      </w:tr>
      <w:tr w:rsidR="00CE1075" w:rsidRPr="005407F0" w14:paraId="1231D504" w14:textId="77777777" w:rsidTr="004B1191">
        <w:tc>
          <w:tcPr>
            <w:tcW w:w="3964" w:type="dxa"/>
          </w:tcPr>
          <w:p w14:paraId="40C17CF6" w14:textId="454BAADE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Прізвище, ім’я та по батькові лектора/тренера</w:t>
            </w:r>
          </w:p>
        </w:tc>
        <w:tc>
          <w:tcPr>
            <w:tcW w:w="4675" w:type="dxa"/>
          </w:tcPr>
          <w:p w14:paraId="2F349D29" w14:textId="77777777" w:rsidR="00CE1075" w:rsidRPr="00DC0CC0" w:rsidRDefault="00DB3511" w:rsidP="00DB3511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Закревський Андрій Миколайович</w:t>
            </w:r>
          </w:p>
          <w:p w14:paraId="59E3C60D" w14:textId="042C712F" w:rsidR="00DC0CC0" w:rsidRPr="00DC0CC0" w:rsidRDefault="00DC0CC0" w:rsidP="00DC0CC0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CE1075" w:rsidRPr="005407F0" w14:paraId="6D49AE4A" w14:textId="77777777" w:rsidTr="004B1191">
        <w:tc>
          <w:tcPr>
            <w:tcW w:w="3964" w:type="dxa"/>
          </w:tcPr>
          <w:p w14:paraId="1BD0F7FE" w14:textId="7F51E4F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Резюме лектора/тренера</w:t>
            </w:r>
          </w:p>
        </w:tc>
        <w:tc>
          <w:tcPr>
            <w:tcW w:w="4675" w:type="dxa"/>
          </w:tcPr>
          <w:p w14:paraId="3AC68784" w14:textId="5CBFEE87" w:rsidR="00DC0CC0" w:rsidRPr="00CE1075" w:rsidRDefault="00DC0CC0" w:rsidP="005407F0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Закревський А.М. д</w:t>
            </w:r>
            <w:r w:rsidR="00DB3511">
              <w:rPr>
                <w:b/>
                <w:bCs/>
                <w:sz w:val="24"/>
                <w:szCs w:val="24"/>
                <w:lang w:val="uk-UA"/>
              </w:rPr>
              <w:t xml:space="preserve">оцент кафедри </w:t>
            </w:r>
            <w:r w:rsidR="005407F0">
              <w:rPr>
                <w:b/>
                <w:bCs/>
                <w:sz w:val="24"/>
                <w:szCs w:val="24"/>
                <w:lang w:val="uk-UA"/>
              </w:rPr>
              <w:t>педіатрії</w:t>
            </w:r>
            <w:r w:rsidR="00DB3511">
              <w:rPr>
                <w:b/>
                <w:bCs/>
                <w:sz w:val="24"/>
                <w:szCs w:val="24"/>
                <w:lang w:val="uk-UA"/>
              </w:rPr>
              <w:t xml:space="preserve"> ХМАПО, </w:t>
            </w:r>
            <w:proofErr w:type="spellStart"/>
            <w:r w:rsidR="00DB3511">
              <w:rPr>
                <w:b/>
                <w:bCs/>
                <w:sz w:val="24"/>
                <w:szCs w:val="24"/>
                <w:lang w:val="uk-UA"/>
              </w:rPr>
              <w:t>канд.мед.наук</w:t>
            </w:r>
            <w:proofErr w:type="spellEnd"/>
          </w:p>
        </w:tc>
      </w:tr>
      <w:tr w:rsidR="00CE1075" w:rsidRPr="005407F0" w14:paraId="5105DB79" w14:textId="77777777" w:rsidTr="004B1191">
        <w:tc>
          <w:tcPr>
            <w:tcW w:w="3964" w:type="dxa"/>
          </w:tcPr>
          <w:p w14:paraId="38E9375D" w14:textId="6E390C4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4675" w:type="dxa"/>
          </w:tcPr>
          <w:p w14:paraId="21006D63" w14:textId="77777777" w:rsidR="005407F0" w:rsidRPr="005407F0" w:rsidRDefault="005407F0" w:rsidP="005407F0">
            <w:pPr>
              <w:rPr>
                <w:b/>
                <w:bCs/>
                <w:sz w:val="24"/>
                <w:szCs w:val="24"/>
                <w:lang w:val="uk-UA"/>
              </w:rPr>
            </w:pPr>
            <w:r w:rsidRPr="005407F0">
              <w:rPr>
                <w:b/>
                <w:bCs/>
                <w:sz w:val="24"/>
                <w:szCs w:val="24"/>
                <w:lang w:val="uk-UA"/>
              </w:rPr>
              <w:t xml:space="preserve">Сучасні світові рекомендації щодо показань та стандартів проведення НСГ з </w:t>
            </w:r>
            <w:proofErr w:type="spellStart"/>
            <w:r w:rsidRPr="005407F0">
              <w:rPr>
                <w:b/>
                <w:bCs/>
                <w:sz w:val="24"/>
                <w:szCs w:val="24"/>
                <w:lang w:val="uk-UA"/>
              </w:rPr>
              <w:t>допплерографією</w:t>
            </w:r>
            <w:proofErr w:type="spellEnd"/>
            <w:r w:rsidRPr="005407F0">
              <w:rPr>
                <w:b/>
                <w:bCs/>
                <w:sz w:val="24"/>
                <w:szCs w:val="24"/>
                <w:lang w:val="uk-UA"/>
              </w:rPr>
              <w:t xml:space="preserve"> судин головного мозку новонароджених та дітей раннього віку. </w:t>
            </w:r>
          </w:p>
          <w:p w14:paraId="28712B35" w14:textId="77777777" w:rsidR="005407F0" w:rsidRPr="005407F0" w:rsidRDefault="005407F0" w:rsidP="005407F0">
            <w:pPr>
              <w:rPr>
                <w:b/>
                <w:bCs/>
                <w:sz w:val="24"/>
                <w:szCs w:val="24"/>
                <w:lang w:val="uk-UA"/>
              </w:rPr>
            </w:pPr>
            <w:r w:rsidRPr="005407F0">
              <w:rPr>
                <w:b/>
                <w:bCs/>
                <w:sz w:val="24"/>
                <w:szCs w:val="24"/>
                <w:lang w:val="uk-UA"/>
              </w:rPr>
              <w:t xml:space="preserve">Ультразвукові </w:t>
            </w:r>
            <w:proofErr w:type="spellStart"/>
            <w:r w:rsidRPr="005407F0">
              <w:rPr>
                <w:b/>
                <w:bCs/>
                <w:sz w:val="24"/>
                <w:szCs w:val="24"/>
                <w:lang w:val="uk-UA"/>
              </w:rPr>
              <w:t>патерни</w:t>
            </w:r>
            <w:proofErr w:type="spellEnd"/>
            <w:r w:rsidRPr="005407F0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407F0">
              <w:rPr>
                <w:b/>
                <w:bCs/>
                <w:sz w:val="24"/>
                <w:szCs w:val="24"/>
                <w:lang w:val="uk-UA"/>
              </w:rPr>
              <w:t>гіпоксично-ішемічних</w:t>
            </w:r>
            <w:proofErr w:type="spellEnd"/>
            <w:r w:rsidRPr="005407F0">
              <w:rPr>
                <w:b/>
                <w:bCs/>
                <w:sz w:val="24"/>
                <w:szCs w:val="24"/>
                <w:lang w:val="uk-UA"/>
              </w:rPr>
              <w:t xml:space="preserve"> уражень ЦНС у доношених і недоношених новонароджених. </w:t>
            </w:r>
          </w:p>
          <w:p w14:paraId="18936B98" w14:textId="77777777" w:rsidR="005407F0" w:rsidRPr="005407F0" w:rsidRDefault="005407F0" w:rsidP="005407F0">
            <w:pPr>
              <w:rPr>
                <w:b/>
                <w:bCs/>
                <w:sz w:val="24"/>
                <w:szCs w:val="24"/>
                <w:lang w:val="uk-UA"/>
              </w:rPr>
            </w:pPr>
            <w:r w:rsidRPr="005407F0">
              <w:rPr>
                <w:b/>
                <w:bCs/>
                <w:sz w:val="24"/>
                <w:szCs w:val="24"/>
                <w:lang w:val="uk-UA"/>
              </w:rPr>
              <w:t xml:space="preserve">Ультразвукові   </w:t>
            </w:r>
            <w:proofErr w:type="spellStart"/>
            <w:r w:rsidRPr="005407F0">
              <w:rPr>
                <w:b/>
                <w:bCs/>
                <w:sz w:val="24"/>
                <w:szCs w:val="24"/>
                <w:lang w:val="uk-UA"/>
              </w:rPr>
              <w:t>патерни</w:t>
            </w:r>
            <w:proofErr w:type="spellEnd"/>
            <w:r w:rsidRPr="005407F0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407F0">
              <w:rPr>
                <w:b/>
                <w:bCs/>
                <w:sz w:val="24"/>
                <w:szCs w:val="24"/>
                <w:lang w:val="uk-UA"/>
              </w:rPr>
              <w:t>геморагічних</w:t>
            </w:r>
            <w:proofErr w:type="spellEnd"/>
            <w:r w:rsidRPr="005407F0">
              <w:rPr>
                <w:b/>
                <w:bCs/>
                <w:sz w:val="24"/>
                <w:szCs w:val="24"/>
                <w:lang w:val="uk-UA"/>
              </w:rPr>
              <w:t xml:space="preserve"> уражень ЦНС доношених і недоношених новонароджених. </w:t>
            </w:r>
          </w:p>
          <w:p w14:paraId="6A9369CD" w14:textId="77777777" w:rsidR="005407F0" w:rsidRPr="005407F0" w:rsidRDefault="005407F0" w:rsidP="005407F0">
            <w:pPr>
              <w:rPr>
                <w:b/>
                <w:bCs/>
                <w:sz w:val="24"/>
                <w:szCs w:val="24"/>
                <w:lang w:val="uk-UA"/>
              </w:rPr>
            </w:pPr>
            <w:r w:rsidRPr="005407F0">
              <w:rPr>
                <w:b/>
                <w:bCs/>
                <w:sz w:val="24"/>
                <w:szCs w:val="24"/>
                <w:lang w:val="uk-UA"/>
              </w:rPr>
              <w:t>ВВР ЦНС у новонароджених</w:t>
            </w:r>
          </w:p>
          <w:p w14:paraId="344ED788" w14:textId="77777777" w:rsidR="005407F0" w:rsidRPr="005407F0" w:rsidRDefault="005407F0" w:rsidP="005407F0">
            <w:pPr>
              <w:rPr>
                <w:b/>
                <w:bCs/>
                <w:sz w:val="24"/>
                <w:szCs w:val="24"/>
                <w:lang w:val="uk-UA"/>
              </w:rPr>
            </w:pPr>
            <w:r w:rsidRPr="005407F0">
              <w:rPr>
                <w:b/>
                <w:bCs/>
                <w:sz w:val="24"/>
                <w:szCs w:val="24"/>
                <w:lang w:val="uk-UA"/>
              </w:rPr>
              <w:t>УЗД гострих процесів черевної порожнини у новонароджених та дітей раннього віку.</w:t>
            </w:r>
          </w:p>
          <w:p w14:paraId="4FAF5220" w14:textId="77777777" w:rsidR="005407F0" w:rsidRPr="005407F0" w:rsidRDefault="005407F0" w:rsidP="005407F0">
            <w:pPr>
              <w:rPr>
                <w:b/>
                <w:bCs/>
                <w:sz w:val="24"/>
                <w:szCs w:val="24"/>
                <w:lang w:val="uk-UA"/>
              </w:rPr>
            </w:pPr>
            <w:r w:rsidRPr="005407F0">
              <w:rPr>
                <w:b/>
                <w:bCs/>
                <w:sz w:val="24"/>
                <w:szCs w:val="24"/>
                <w:lang w:val="uk-UA"/>
              </w:rPr>
              <w:t>Непрохідність 12 палої кишки</w:t>
            </w:r>
          </w:p>
          <w:p w14:paraId="13EE67AD" w14:textId="77777777" w:rsidR="005407F0" w:rsidRPr="005407F0" w:rsidRDefault="005407F0" w:rsidP="005407F0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5407F0">
              <w:rPr>
                <w:b/>
                <w:bCs/>
                <w:sz w:val="24"/>
                <w:szCs w:val="24"/>
                <w:lang w:val="uk-UA"/>
              </w:rPr>
              <w:t>Пілоростеноз</w:t>
            </w:r>
            <w:proofErr w:type="spellEnd"/>
          </w:p>
          <w:p w14:paraId="3C0C075A" w14:textId="77777777" w:rsidR="005407F0" w:rsidRPr="005407F0" w:rsidRDefault="005407F0" w:rsidP="005407F0">
            <w:pPr>
              <w:rPr>
                <w:b/>
                <w:bCs/>
                <w:sz w:val="24"/>
                <w:szCs w:val="24"/>
                <w:lang w:val="uk-UA"/>
              </w:rPr>
            </w:pPr>
            <w:r w:rsidRPr="005407F0">
              <w:rPr>
                <w:b/>
                <w:bCs/>
                <w:sz w:val="24"/>
                <w:szCs w:val="24"/>
                <w:lang w:val="uk-UA"/>
              </w:rPr>
              <w:t>Інвагінація</w:t>
            </w:r>
          </w:p>
          <w:p w14:paraId="3482E7AE" w14:textId="77777777" w:rsidR="005407F0" w:rsidRPr="005407F0" w:rsidRDefault="005407F0" w:rsidP="005407F0">
            <w:pPr>
              <w:rPr>
                <w:b/>
                <w:bCs/>
                <w:sz w:val="24"/>
                <w:szCs w:val="24"/>
                <w:lang w:val="uk-UA"/>
              </w:rPr>
            </w:pPr>
            <w:r w:rsidRPr="005407F0">
              <w:rPr>
                <w:b/>
                <w:bCs/>
                <w:sz w:val="24"/>
                <w:szCs w:val="24"/>
                <w:lang w:val="uk-UA"/>
              </w:rPr>
              <w:t>Заворот середньої кишки (</w:t>
            </w:r>
            <w:proofErr w:type="spellStart"/>
            <w:r w:rsidRPr="005407F0">
              <w:rPr>
                <w:b/>
                <w:bCs/>
                <w:sz w:val="24"/>
                <w:szCs w:val="24"/>
                <w:lang w:val="uk-UA"/>
              </w:rPr>
              <w:t>с-м</w:t>
            </w:r>
            <w:proofErr w:type="spellEnd"/>
            <w:r w:rsidRPr="005407F0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407F0">
              <w:rPr>
                <w:b/>
                <w:bCs/>
                <w:sz w:val="24"/>
                <w:szCs w:val="24"/>
                <w:lang w:val="uk-UA"/>
              </w:rPr>
              <w:t>Ледда</w:t>
            </w:r>
            <w:proofErr w:type="spellEnd"/>
            <w:r w:rsidRPr="005407F0">
              <w:rPr>
                <w:b/>
                <w:bCs/>
                <w:sz w:val="24"/>
                <w:szCs w:val="24"/>
                <w:lang w:val="uk-UA"/>
              </w:rPr>
              <w:t>)</w:t>
            </w:r>
          </w:p>
          <w:p w14:paraId="1CFECBD7" w14:textId="77777777" w:rsidR="005407F0" w:rsidRPr="005407F0" w:rsidRDefault="005407F0" w:rsidP="005407F0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5407F0">
              <w:rPr>
                <w:b/>
                <w:bCs/>
                <w:sz w:val="24"/>
                <w:szCs w:val="24"/>
                <w:lang w:val="uk-UA"/>
              </w:rPr>
              <w:t>Некротизуючий</w:t>
            </w:r>
            <w:proofErr w:type="spellEnd"/>
            <w:r w:rsidRPr="005407F0">
              <w:rPr>
                <w:b/>
                <w:bCs/>
                <w:sz w:val="24"/>
                <w:szCs w:val="24"/>
                <w:lang w:val="uk-UA"/>
              </w:rPr>
              <w:t xml:space="preserve"> ентероколіт</w:t>
            </w:r>
          </w:p>
          <w:p w14:paraId="75DEB179" w14:textId="77777777" w:rsidR="005407F0" w:rsidRPr="005407F0" w:rsidRDefault="005407F0" w:rsidP="005407F0">
            <w:pPr>
              <w:rPr>
                <w:b/>
                <w:bCs/>
                <w:sz w:val="24"/>
                <w:szCs w:val="24"/>
                <w:lang w:val="uk-UA"/>
              </w:rPr>
            </w:pPr>
            <w:r w:rsidRPr="005407F0">
              <w:rPr>
                <w:b/>
                <w:bCs/>
                <w:sz w:val="24"/>
                <w:szCs w:val="24"/>
                <w:lang w:val="uk-UA"/>
              </w:rPr>
              <w:t>УЗД гострого апендициту у дітей.</w:t>
            </w:r>
          </w:p>
          <w:p w14:paraId="65FDB496" w14:textId="15118ACE" w:rsidR="00CE1075" w:rsidRPr="00CE1075" w:rsidRDefault="005407F0" w:rsidP="005407F0">
            <w:pPr>
              <w:rPr>
                <w:b/>
                <w:bCs/>
                <w:sz w:val="24"/>
                <w:szCs w:val="24"/>
                <w:lang w:val="uk-UA"/>
              </w:rPr>
            </w:pPr>
            <w:r w:rsidRPr="005407F0">
              <w:rPr>
                <w:b/>
                <w:bCs/>
                <w:sz w:val="24"/>
                <w:szCs w:val="24"/>
                <w:lang w:val="uk-UA"/>
              </w:rPr>
              <w:t>УЗД захворювань нирок та сечовивідних шляхів у новонароджених та дітей раннього віку.</w:t>
            </w:r>
          </w:p>
        </w:tc>
      </w:tr>
      <w:tr w:rsidR="00CE1075" w:rsidRPr="00DB3511" w14:paraId="15249AD2" w14:textId="77777777" w:rsidTr="004B1191">
        <w:tc>
          <w:tcPr>
            <w:tcW w:w="3964" w:type="dxa"/>
          </w:tcPr>
          <w:p w14:paraId="582A2C5B" w14:textId="4C93903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lastRenderedPageBreak/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4675" w:type="dxa"/>
          </w:tcPr>
          <w:p w14:paraId="64F48F26" w14:textId="2FD14D40" w:rsidR="00CE1075" w:rsidRPr="00CE1075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Базове володіння УЗД</w:t>
            </w:r>
          </w:p>
        </w:tc>
      </w:tr>
      <w:tr w:rsidR="00CE1075" w:rsidRPr="00DB3511" w14:paraId="45FE68CE" w14:textId="77777777" w:rsidTr="004B1191">
        <w:tc>
          <w:tcPr>
            <w:tcW w:w="3964" w:type="dxa"/>
          </w:tcPr>
          <w:p w14:paraId="04B476DE" w14:textId="2CB7AE6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 xml:space="preserve">Технічна підтримка (так/ні?). </w:t>
            </w:r>
            <w:r w:rsidRPr="00F930B9">
              <w:rPr>
                <w:i/>
                <w:iCs/>
                <w:lang w:val="uk-UA"/>
              </w:rPr>
              <w:t>У разі якщо під час проведення заходу БПР з оволодіння певними практичними навичками планується використання медичних виробів, які надані дистриб’ютором, Провайдер розміщує копію угоди, 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w="4675" w:type="dxa"/>
          </w:tcPr>
          <w:p w14:paraId="1A40E0D7" w14:textId="77777777" w:rsidR="00CE1075" w:rsidRPr="00CE1075" w:rsidRDefault="00CE1075" w:rsidP="00DB3511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CE1075" w14:paraId="42949AA7" w14:textId="77777777" w:rsidTr="004B1191">
        <w:tc>
          <w:tcPr>
            <w:tcW w:w="3964" w:type="dxa"/>
          </w:tcPr>
          <w:p w14:paraId="30050366" w14:textId="76F7D775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Методи оцінювання набутих знань</w:t>
            </w:r>
          </w:p>
        </w:tc>
        <w:tc>
          <w:tcPr>
            <w:tcW w:w="4675" w:type="dxa"/>
          </w:tcPr>
          <w:p w14:paraId="4B6025BD" w14:textId="0D0A3A5E" w:rsidR="00CE1075" w:rsidRPr="00CE1075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Тестування по темам тренінгу</w:t>
            </w:r>
          </w:p>
        </w:tc>
      </w:tr>
      <w:tr w:rsidR="004B1191" w:rsidRPr="005407F0" w14:paraId="1E5F6364" w14:textId="77777777" w:rsidTr="004B1191">
        <w:tc>
          <w:tcPr>
            <w:tcW w:w="3964" w:type="dxa"/>
          </w:tcPr>
          <w:p w14:paraId="486698A8" w14:textId="52AB07FD" w:rsidR="004B1191" w:rsidRPr="00CE1075" w:rsidRDefault="004B1191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Код заходу БПР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="00C25150" w:rsidRPr="0000130B">
              <w:rPr>
                <w:i/>
                <w:iCs/>
                <w:lang w:val="uk-UA"/>
              </w:rPr>
              <w:t>Реєстраційний номер заходу БПР</w:t>
            </w:r>
            <w:r w:rsidRPr="00F930B9">
              <w:rPr>
                <w:i/>
                <w:iCs/>
                <w:lang w:val="uk-UA"/>
              </w:rPr>
              <w:t xml:space="preserve"> вноситься після присвоєння Адміністратором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675" w:type="dxa"/>
          </w:tcPr>
          <w:p w14:paraId="22FB5101" w14:textId="77777777" w:rsidR="004B1191" w:rsidRPr="00CE1075" w:rsidRDefault="004B1191" w:rsidP="00DB3511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3304F287" w14:textId="705EAA3C" w:rsidR="00EB66CA" w:rsidRPr="003F4C1A" w:rsidRDefault="00EB66CA" w:rsidP="00EB66CA">
      <w:pPr>
        <w:pStyle w:val="a3"/>
        <w:ind w:left="4820"/>
        <w:rPr>
          <w:lang w:val="uk-UA"/>
        </w:rPr>
      </w:pPr>
      <w:r w:rsidRPr="003F4C1A">
        <w:rPr>
          <w:lang w:val="uk-UA"/>
        </w:rPr>
        <w:br w:type="column"/>
      </w:r>
    </w:p>
    <w:p w14:paraId="5FD902DA" w14:textId="77777777" w:rsidR="00EB66CA" w:rsidRPr="003F4C1A" w:rsidRDefault="00EB66CA" w:rsidP="00EB66CA">
      <w:pPr>
        <w:jc w:val="center"/>
        <w:rPr>
          <w:b/>
          <w:sz w:val="28"/>
          <w:szCs w:val="28"/>
          <w:lang w:val="uk-UA"/>
        </w:rPr>
      </w:pPr>
    </w:p>
    <w:p w14:paraId="234F4EEC" w14:textId="77777777" w:rsidR="00EB66CA" w:rsidRPr="003F4C1A" w:rsidRDefault="00EB66CA" w:rsidP="00EB66CA">
      <w:pPr>
        <w:pStyle w:val="a3"/>
        <w:ind w:left="0"/>
        <w:jc w:val="center"/>
        <w:rPr>
          <w:b/>
          <w:bCs/>
          <w:lang w:val="uk-UA"/>
        </w:rPr>
      </w:pPr>
      <w:r w:rsidRPr="003F4C1A">
        <w:rPr>
          <w:b/>
          <w:bCs/>
          <w:lang w:val="uk-UA"/>
        </w:rPr>
        <w:t>КАРТКА ЗАХОДУ</w:t>
      </w:r>
    </w:p>
    <w:p w14:paraId="34937286" w14:textId="323819D0" w:rsidR="00EB66CA" w:rsidRPr="003F4C1A" w:rsidRDefault="00EB66CA" w:rsidP="00EB66CA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4B1191">
        <w:rPr>
          <w:sz w:val="28"/>
          <w:szCs w:val="28"/>
          <w:lang w:val="uk-UA"/>
        </w:rPr>
        <w:t>(</w:t>
      </w:r>
      <w:r w:rsidR="004B1191" w:rsidRPr="004B1191">
        <w:rPr>
          <w:i/>
          <w:iCs/>
          <w:color w:val="000000"/>
          <w:sz w:val="28"/>
          <w:szCs w:val="28"/>
          <w:lang w:val="uk-UA"/>
        </w:rPr>
        <w:t>наукова конференція, науково-практична конференція, конгрес, з'їзд, симпозіум</w:t>
      </w:r>
      <w:r w:rsidR="004B1191" w:rsidRPr="004B1191">
        <w:rPr>
          <w:color w:val="000000"/>
          <w:sz w:val="28"/>
          <w:szCs w:val="28"/>
          <w:lang w:val="uk-UA"/>
        </w:rPr>
        <w:t>)</w:t>
      </w:r>
    </w:p>
    <w:p w14:paraId="0B95E9C4" w14:textId="1EC44056" w:rsidR="00EB66CA" w:rsidRDefault="004B1191" w:rsidP="00EB66C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БПР </w:t>
      </w:r>
      <w:r w:rsidR="00EB66CA" w:rsidRPr="003F4C1A">
        <w:rPr>
          <w:b/>
          <w:bCs/>
          <w:sz w:val="28"/>
          <w:szCs w:val="28"/>
          <w:lang w:val="uk-UA"/>
        </w:rPr>
        <w:t>МЕДИЧНИХ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ТА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ФАРМАЦЕВТИЧНИХ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ПРАЦІВНИКІВ</w:t>
      </w:r>
    </w:p>
    <w:p w14:paraId="7DD55841" w14:textId="7CA7A807" w:rsidR="00CE1075" w:rsidRDefault="00CE1075" w:rsidP="00EB66CA">
      <w:pPr>
        <w:jc w:val="center"/>
        <w:rPr>
          <w:b/>
          <w:bCs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06"/>
        <w:gridCol w:w="4675"/>
      </w:tblGrid>
      <w:tr w:rsidR="00CE1075" w:rsidRPr="004B1191" w14:paraId="5A692AA6" w14:textId="77777777" w:rsidTr="004B1191">
        <w:tc>
          <w:tcPr>
            <w:tcW w:w="4106" w:type="dxa"/>
          </w:tcPr>
          <w:p w14:paraId="66A1CDF6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4675" w:type="dxa"/>
          </w:tcPr>
          <w:p w14:paraId="68673500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5407F0" w14:paraId="224DD496" w14:textId="77777777" w:rsidTr="004B1191">
        <w:tc>
          <w:tcPr>
            <w:tcW w:w="4106" w:type="dxa"/>
          </w:tcPr>
          <w:p w14:paraId="0F96007E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4675" w:type="dxa"/>
          </w:tcPr>
          <w:p w14:paraId="089DA19E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1DB2B7D6" w14:textId="77777777" w:rsidTr="004B1191">
        <w:tc>
          <w:tcPr>
            <w:tcW w:w="4106" w:type="dxa"/>
          </w:tcPr>
          <w:p w14:paraId="1EE13C16" w14:textId="746830EE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Виконавець/виконавці заходу</w:t>
            </w:r>
          </w:p>
        </w:tc>
        <w:tc>
          <w:tcPr>
            <w:tcW w:w="4675" w:type="dxa"/>
          </w:tcPr>
          <w:p w14:paraId="41CAD74F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5407F0" w14:paraId="7106A01D" w14:textId="77777777" w:rsidTr="004B1191">
        <w:tc>
          <w:tcPr>
            <w:tcW w:w="4106" w:type="dxa"/>
          </w:tcPr>
          <w:p w14:paraId="6C4340D1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4675" w:type="dxa"/>
          </w:tcPr>
          <w:p w14:paraId="6B1A74FB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10EB8A45" w14:textId="77777777" w:rsidTr="004B1191">
        <w:tc>
          <w:tcPr>
            <w:tcW w:w="4106" w:type="dxa"/>
          </w:tcPr>
          <w:p w14:paraId="26397E22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4675" w:type="dxa"/>
          </w:tcPr>
          <w:p w14:paraId="06A8B319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6615309C" w14:textId="77777777" w:rsidTr="004B1191">
        <w:tc>
          <w:tcPr>
            <w:tcW w:w="4106" w:type="dxa"/>
          </w:tcPr>
          <w:p w14:paraId="372437C8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4675" w:type="dxa"/>
          </w:tcPr>
          <w:p w14:paraId="037CCEC6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35E2F687" w14:textId="77777777" w:rsidTr="004B1191">
        <w:tc>
          <w:tcPr>
            <w:tcW w:w="4106" w:type="dxa"/>
          </w:tcPr>
          <w:p w14:paraId="0B3A2E50" w14:textId="66B96972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Організаційний комітет</w:t>
            </w:r>
          </w:p>
        </w:tc>
        <w:tc>
          <w:tcPr>
            <w:tcW w:w="4675" w:type="dxa"/>
          </w:tcPr>
          <w:p w14:paraId="520F7406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2D5EE147" w14:textId="77777777" w:rsidTr="004B1191">
        <w:tc>
          <w:tcPr>
            <w:tcW w:w="4106" w:type="dxa"/>
          </w:tcPr>
          <w:p w14:paraId="7343CBED" w14:textId="01C4673E" w:rsidR="00CE1075" w:rsidRPr="004B1191" w:rsidRDefault="00CE1075" w:rsidP="00F930B9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Резолюція заходу</w:t>
            </w:r>
          </w:p>
        </w:tc>
        <w:tc>
          <w:tcPr>
            <w:tcW w:w="4675" w:type="dxa"/>
          </w:tcPr>
          <w:p w14:paraId="0AF32854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77F479A7" w14:textId="77777777" w:rsidTr="004B1191">
        <w:tc>
          <w:tcPr>
            <w:tcW w:w="4106" w:type="dxa"/>
          </w:tcPr>
          <w:p w14:paraId="55F6B0BB" w14:textId="2ADB0C5E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Мета</w:t>
            </w:r>
            <w:r w:rsidR="004B1191" w:rsidRPr="004B1191">
              <w:rPr>
                <w:sz w:val="24"/>
                <w:szCs w:val="24"/>
                <w:lang w:val="uk-UA"/>
              </w:rPr>
              <w:t xml:space="preserve"> заходу</w:t>
            </w:r>
          </w:p>
        </w:tc>
        <w:tc>
          <w:tcPr>
            <w:tcW w:w="4675" w:type="dxa"/>
          </w:tcPr>
          <w:p w14:paraId="73E6CA86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39249577" w14:textId="77777777" w:rsidTr="004B1191">
        <w:tc>
          <w:tcPr>
            <w:tcW w:w="4106" w:type="dxa"/>
          </w:tcPr>
          <w:p w14:paraId="78EBE8FC" w14:textId="0643E25B" w:rsidR="00CE1075" w:rsidRPr="004B1191" w:rsidRDefault="004B1191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Форма заходу</w:t>
            </w:r>
          </w:p>
        </w:tc>
        <w:tc>
          <w:tcPr>
            <w:tcW w:w="4675" w:type="dxa"/>
          </w:tcPr>
          <w:p w14:paraId="0D560C5A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32A1319B" w14:textId="77777777" w:rsidTr="004B1191">
        <w:tc>
          <w:tcPr>
            <w:tcW w:w="4106" w:type="dxa"/>
          </w:tcPr>
          <w:p w14:paraId="4B86B59F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4675" w:type="dxa"/>
          </w:tcPr>
          <w:p w14:paraId="09F261DE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73318BD8" w14:textId="77777777" w:rsidTr="004B1191">
        <w:tc>
          <w:tcPr>
            <w:tcW w:w="4106" w:type="dxa"/>
          </w:tcPr>
          <w:p w14:paraId="6CF8C45F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4675" w:type="dxa"/>
          </w:tcPr>
          <w:p w14:paraId="1E927224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5407F0" w14:paraId="202A5143" w14:textId="77777777" w:rsidTr="004B1191">
        <w:tc>
          <w:tcPr>
            <w:tcW w:w="4106" w:type="dxa"/>
          </w:tcPr>
          <w:p w14:paraId="4ECEC339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4675" w:type="dxa"/>
          </w:tcPr>
          <w:p w14:paraId="6D242EF5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5407F0" w14:paraId="295DBDC9" w14:textId="77777777" w:rsidTr="004B1191">
        <w:tc>
          <w:tcPr>
            <w:tcW w:w="4106" w:type="dxa"/>
          </w:tcPr>
          <w:p w14:paraId="127C2C51" w14:textId="208F558B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 xml:space="preserve">Прізвище, ім’я та по батькові </w:t>
            </w:r>
            <w:r w:rsidR="004B1191" w:rsidRPr="004B1191">
              <w:rPr>
                <w:sz w:val="24"/>
                <w:szCs w:val="24"/>
                <w:lang w:val="uk-UA"/>
              </w:rPr>
              <w:t>доповідачів</w:t>
            </w:r>
          </w:p>
        </w:tc>
        <w:tc>
          <w:tcPr>
            <w:tcW w:w="4675" w:type="dxa"/>
          </w:tcPr>
          <w:p w14:paraId="40BCE303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7CCC4E9E" w14:textId="77777777" w:rsidTr="004B1191">
        <w:tc>
          <w:tcPr>
            <w:tcW w:w="4106" w:type="dxa"/>
          </w:tcPr>
          <w:p w14:paraId="0C469DBE" w14:textId="406F6AB4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 xml:space="preserve">Резюме </w:t>
            </w:r>
            <w:r w:rsidR="004B1191" w:rsidRPr="004B1191">
              <w:rPr>
                <w:sz w:val="24"/>
                <w:szCs w:val="24"/>
                <w:lang w:val="uk-UA"/>
              </w:rPr>
              <w:t>доповідачів</w:t>
            </w:r>
          </w:p>
        </w:tc>
        <w:tc>
          <w:tcPr>
            <w:tcW w:w="4675" w:type="dxa"/>
          </w:tcPr>
          <w:p w14:paraId="0C1E2DB6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6B2FDDB1" w14:textId="77777777" w:rsidTr="004B1191">
        <w:tc>
          <w:tcPr>
            <w:tcW w:w="4106" w:type="dxa"/>
          </w:tcPr>
          <w:p w14:paraId="44F109BF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4675" w:type="dxa"/>
          </w:tcPr>
          <w:p w14:paraId="6E0FB216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5407F0" w14:paraId="73328824" w14:textId="77777777" w:rsidTr="004B1191">
        <w:tc>
          <w:tcPr>
            <w:tcW w:w="4106" w:type="dxa"/>
          </w:tcPr>
          <w:p w14:paraId="2658B821" w14:textId="720F35E5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4675" w:type="dxa"/>
          </w:tcPr>
          <w:p w14:paraId="349C81F6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B1191" w:rsidRPr="005407F0" w14:paraId="70EA0166" w14:textId="77777777" w:rsidTr="004B1191">
        <w:tc>
          <w:tcPr>
            <w:tcW w:w="4106" w:type="dxa"/>
          </w:tcPr>
          <w:p w14:paraId="3D29F30E" w14:textId="15D8A734" w:rsidR="004B1191" w:rsidRPr="004B1191" w:rsidRDefault="004B1191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Код заходу БПР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="00C25150" w:rsidRPr="0000130B">
              <w:rPr>
                <w:i/>
                <w:iCs/>
                <w:lang w:val="uk-UA"/>
              </w:rPr>
              <w:t>Реєстраційний номер заходу БПР</w:t>
            </w:r>
            <w:r w:rsidR="00C25150" w:rsidRPr="00F930B9">
              <w:rPr>
                <w:i/>
                <w:iCs/>
                <w:lang w:val="uk-UA"/>
              </w:rPr>
              <w:t xml:space="preserve"> вноситься після присвоєння Адміністратором</w:t>
            </w:r>
            <w:r w:rsidR="00C25150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675" w:type="dxa"/>
          </w:tcPr>
          <w:p w14:paraId="0D5E2CD1" w14:textId="77777777" w:rsidR="004B1191" w:rsidRPr="004B1191" w:rsidRDefault="004B1191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770710F3" w14:textId="77777777" w:rsidR="00D43DDE" w:rsidRPr="004B1191" w:rsidRDefault="00D43DDE" w:rsidP="00EB66CA">
      <w:pPr>
        <w:rPr>
          <w:lang w:val="ru-RU"/>
        </w:rPr>
      </w:pPr>
    </w:p>
    <w:sectPr w:rsidR="00D43DDE" w:rsidRPr="004B1191" w:rsidSect="0042169A">
      <w:footerReference w:type="default" r:id="rId8"/>
      <w:pgSz w:w="11910" w:h="16840"/>
      <w:pgMar w:top="1134" w:right="850" w:bottom="1134" w:left="1701" w:header="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04B30" w14:textId="77777777" w:rsidR="005D2995" w:rsidRDefault="005D2995">
      <w:r>
        <w:separator/>
      </w:r>
    </w:p>
  </w:endnote>
  <w:endnote w:type="continuationSeparator" w:id="0">
    <w:p w14:paraId="26E7385F" w14:textId="77777777" w:rsidR="005D2995" w:rsidRDefault="005D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908475"/>
      <w:docPartObj>
        <w:docPartGallery w:val="Page Numbers (Bottom of Page)"/>
        <w:docPartUnique/>
      </w:docPartObj>
    </w:sdtPr>
    <w:sdtEndPr/>
    <w:sdtContent>
      <w:p w14:paraId="5FA3BC77" w14:textId="77777777" w:rsidR="0042169A" w:rsidRDefault="00EB66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4CB" w:rsidRPr="005974CB">
          <w:rPr>
            <w:noProof/>
            <w:lang w:val="uk-UA"/>
          </w:rPr>
          <w:t>1</w:t>
        </w:r>
        <w:r>
          <w:fldChar w:fldCharType="end"/>
        </w:r>
      </w:p>
    </w:sdtContent>
  </w:sdt>
  <w:p w14:paraId="2781F9A6" w14:textId="77777777" w:rsidR="009C72FE" w:rsidRDefault="005D299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61737" w14:textId="77777777" w:rsidR="005D2995" w:rsidRDefault="005D2995">
      <w:r>
        <w:separator/>
      </w:r>
    </w:p>
  </w:footnote>
  <w:footnote w:type="continuationSeparator" w:id="0">
    <w:p w14:paraId="312C7C2B" w14:textId="77777777" w:rsidR="005D2995" w:rsidRDefault="005D2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ED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136BE"/>
    <w:multiLevelType w:val="hybridMultilevel"/>
    <w:tmpl w:val="6706E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C8"/>
    <w:rsid w:val="00086C4C"/>
    <w:rsid w:val="002169C8"/>
    <w:rsid w:val="003308C9"/>
    <w:rsid w:val="004B1191"/>
    <w:rsid w:val="005407F0"/>
    <w:rsid w:val="00564D84"/>
    <w:rsid w:val="005974CB"/>
    <w:rsid w:val="005D2995"/>
    <w:rsid w:val="0079789F"/>
    <w:rsid w:val="007B20C6"/>
    <w:rsid w:val="00843BF0"/>
    <w:rsid w:val="00A4355B"/>
    <w:rsid w:val="00C25150"/>
    <w:rsid w:val="00CE1075"/>
    <w:rsid w:val="00D43DDE"/>
    <w:rsid w:val="00DB3511"/>
    <w:rsid w:val="00DC0CC0"/>
    <w:rsid w:val="00E25CF9"/>
    <w:rsid w:val="00EB66CA"/>
    <w:rsid w:val="00F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4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Valentyna Bykhovchenko</dc:creator>
  <cp:lastModifiedBy>User</cp:lastModifiedBy>
  <cp:revision>4</cp:revision>
  <dcterms:created xsi:type="dcterms:W3CDTF">2023-03-13T17:34:00Z</dcterms:created>
  <dcterms:modified xsi:type="dcterms:W3CDTF">2023-03-13T17:37:00Z</dcterms:modified>
</cp:coreProperties>
</file>